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1E" w:rsidRPr="00AD1B68" w:rsidRDefault="004C431E" w:rsidP="00AD1B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2B6E" w:rsidRDefault="006F2B6E" w:rsidP="006F2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ПОДКЛЮЧЕНИЮ</w:t>
      </w:r>
    </w:p>
    <w:p w:rsidR="006F2B6E" w:rsidRPr="007F33A8" w:rsidRDefault="006F2B6E" w:rsidP="007F33A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F33A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Как зарегистрироваться на занятие</w:t>
      </w:r>
    </w:p>
    <w:p w:rsidR="006F2B6E" w:rsidRPr="007F33A8" w:rsidRDefault="006F2B6E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В расписании или в каталоге тем выберите дату и время занятия, перейд</w:t>
      </w: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ите по ссылке для регистрации. </w:t>
      </w: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Появится регистрационная форма, заполните ее и нажмит</w:t>
      </w: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е кнопку "Зарегистрироваться."</w:t>
      </w:r>
    </w:p>
    <w:p w:rsidR="006F2B6E" w:rsidRPr="006F2B6E" w:rsidRDefault="006F2B6E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В течение нескольких минут на указанную почту поступит приглашение с персональной ссылкой на </w:t>
      </w:r>
      <w:proofErr w:type="spellStart"/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вебинар</w:t>
      </w:r>
      <w:proofErr w:type="spellEnd"/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. В случае отсутствия письма-приглашения рекомендуем проверить папку "Спам" и "Рассылки", повторно пройти регистрацию. Внимательно вводите свой e-</w:t>
      </w:r>
      <w:proofErr w:type="spellStart"/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mail</w:t>
      </w:r>
      <w:proofErr w:type="spellEnd"/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!</w:t>
      </w:r>
    </w:p>
    <w:p w:rsidR="007F33A8" w:rsidRDefault="006F2B6E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Вход на </w:t>
      </w:r>
      <w:proofErr w:type="spellStart"/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вебинар</w:t>
      </w:r>
      <w:proofErr w:type="spellEnd"/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осуществляется по персональной ссылке!</w:t>
      </w: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br/>
        <w:t xml:space="preserve">Письмо-приглашение с ссылкой на мероприятие направляется в течение нескольких минут после регистрации на занятие, а также повторно за сутки </w:t>
      </w:r>
      <w:r w:rsid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и за час до начала мероприятия.</w:t>
      </w:r>
    </w:p>
    <w:p w:rsidR="007F33A8" w:rsidRDefault="006F2B6E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В случае отсутствия письма-приглашения рекомендуем проверить папку "Спам" и "Рассылки", повторно пройти регистрацию. </w:t>
      </w:r>
      <w:r w:rsid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Внимательно вводите свой </w:t>
      </w:r>
      <w:proofErr w:type="spellStart"/>
      <w:r w:rsid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email!</w:t>
      </w:r>
    </w:p>
    <w:p w:rsidR="006F2B6E" w:rsidRPr="006F2B6E" w:rsidRDefault="006F2B6E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proofErr w:type="spellEnd"/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 </w:t>
      </w:r>
    </w:p>
    <w:p w:rsidR="007F33A8" w:rsidRPr="007F33A8" w:rsidRDefault="007F33A8" w:rsidP="007F33A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7F33A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ru-RU"/>
        </w:rPr>
        <w:t>Какое оборудование необходимо для участия в онлайн-уроке?</w:t>
      </w:r>
    </w:p>
    <w:p w:rsidR="007F33A8" w:rsidRPr="006F2B6E" w:rsidRDefault="007F33A8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Для участия необходим компьютер или ноутбук, подключенный к Интернету, колонки или наушники для вывода звука. Для просмотра с мобильных устройств нужно установить приложение. При групповом просмотре также понадобится устройство для трансляции изображения на экран (проектор, интерактивная доска и т.д.).</w:t>
      </w:r>
    </w:p>
    <w:p w:rsidR="007F33A8" w:rsidRPr="007F33A8" w:rsidRDefault="007F33A8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</w:pPr>
      <w:r w:rsidRPr="007F33A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ru-RU"/>
        </w:rPr>
        <w:t>Рекомендованные</w:t>
      </w:r>
      <w:r w:rsidRPr="007F33A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7F33A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ru-RU"/>
        </w:rPr>
        <w:t>браузеры</w:t>
      </w:r>
    </w:p>
    <w:p w:rsidR="007F33A8" w:rsidRPr="007F33A8" w:rsidRDefault="007F33A8" w:rsidP="007F33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</w:pP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>Google Chrome</w:t>
      </w:r>
    </w:p>
    <w:p w:rsidR="007F33A8" w:rsidRPr="007F33A8" w:rsidRDefault="007F33A8" w:rsidP="007F33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</w:pP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>Microsoft Edge (Chromium</w:t>
      </w:r>
    </w:p>
    <w:p w:rsidR="007F33A8" w:rsidRPr="007F33A8" w:rsidRDefault="007F33A8" w:rsidP="007F33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</w:pP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Яндекс</w:t>
      </w: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>.</w:t>
      </w: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Браузер</w:t>
      </w: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версии</w:t>
      </w: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 xml:space="preserve"> 23.5.3 </w:t>
      </w: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и</w:t>
      </w: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выше</w:t>
      </w:r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7F33A8" w:rsidRPr="007F33A8" w:rsidRDefault="007F33A8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7F33A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ru-RU"/>
        </w:rPr>
        <w:t xml:space="preserve">Неподдерживаемые </w:t>
      </w:r>
      <w:proofErr w:type="spellStart"/>
      <w:r w:rsidRPr="007F33A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ru-RU"/>
        </w:rPr>
        <w:t>браузеры:</w:t>
      </w:r>
      <w:proofErr w:type="spellEnd"/>
    </w:p>
    <w:p w:rsidR="007F33A8" w:rsidRPr="007F33A8" w:rsidRDefault="007F33A8" w:rsidP="007F33A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Opera</w:t>
      </w:r>
      <w:proofErr w:type="spellEnd"/>
    </w:p>
    <w:p w:rsidR="007F33A8" w:rsidRPr="007F33A8" w:rsidRDefault="007F33A8" w:rsidP="007F33A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Mozilla</w:t>
      </w:r>
      <w:proofErr w:type="spellEnd"/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Firefox</w:t>
      </w:r>
      <w:proofErr w:type="spellEnd"/>
    </w:p>
    <w:p w:rsidR="007F33A8" w:rsidRPr="007F33A8" w:rsidRDefault="007F33A8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Подробнее о технических требованиях платформы МТС </w:t>
      </w:r>
      <w:proofErr w:type="spellStart"/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Линк</w:t>
      </w:r>
      <w:proofErr w:type="spellEnd"/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к оборудованию и сети пол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ьзователя можно ознакомиться по </w:t>
      </w: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ссылке </w:t>
      </w:r>
      <w:hyperlink r:id="rId5" w:tgtFrame="_blank" w:history="1">
        <w:r w:rsidRPr="007F33A8">
          <w:rPr>
            <w:rFonts w:ascii="Times New Roman" w:eastAsia="Calibri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https://help.webinar.ru/ru/articles/1518973</w:t>
        </w:r>
      </w:hyperlink>
    </w:p>
    <w:p w:rsidR="007F33A8" w:rsidRPr="006F2B6E" w:rsidRDefault="007F33A8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6F2B6E" w:rsidRPr="007F33A8" w:rsidRDefault="006F2B6E" w:rsidP="007F33A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F33A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Как получить сертификат?</w:t>
      </w:r>
    </w:p>
    <w:p w:rsidR="007F33A8" w:rsidRDefault="006F2B6E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Сертификат формируется на основании данных анкеты, которые участники заполняют при реги</w:t>
      </w:r>
      <w:r w:rsid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страции и входе на мероприятие.</w:t>
      </w:r>
    </w:p>
    <w:p w:rsidR="007F33A8" w:rsidRDefault="006F2B6E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Чтобы получить сертификат, необходимо присутствовать на занятии и уделить изучению материала не менее 35 минут, активно участвовать в </w:t>
      </w:r>
      <w:proofErr w:type="spellStart"/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интерактивах</w:t>
      </w:r>
      <w:proofErr w:type="spellEnd"/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, не переключаться на другие вкладки </w:t>
      </w:r>
      <w:r w:rsidR="007F33A8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и программы, не отключать звук.</w:t>
      </w:r>
    </w:p>
    <w:p w:rsidR="006F2B6E" w:rsidRPr="006F2B6E" w:rsidRDefault="006F2B6E" w:rsidP="007F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6F2B6E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В течение суток после окончания занятия на электронную почту, указанную при регистрации, поступит письмо с сертификатом. Одновременно с ним поступит ссылка на форму отзыва. Просим её заполнить в течение трех дней. Ваша обратная связь очень важна для нас, так как она помогает улучшить наши занятия и сделать их еще интереснее.</w:t>
      </w:r>
    </w:p>
    <w:p w:rsidR="007F33A8" w:rsidRDefault="007F33A8">
      <w:pPr>
        <w:rPr>
          <w:rFonts w:ascii="Times New Roman" w:hAnsi="Times New Roman" w:cs="Times New Roman"/>
          <w:b/>
          <w:sz w:val="28"/>
          <w:szCs w:val="28"/>
        </w:rPr>
      </w:pPr>
    </w:p>
    <w:p w:rsidR="007F33A8" w:rsidRDefault="007F33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C431E" w:rsidRPr="00AD1B68" w:rsidRDefault="004C431E" w:rsidP="004C4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lastRenderedPageBreak/>
        <w:t>ДРО</w:t>
      </w:r>
      <w:r w:rsidR="00AD1B68">
        <w:rPr>
          <w:rFonts w:ascii="Times New Roman" w:hAnsi="Times New Roman" w:cs="Times New Roman"/>
          <w:b/>
          <w:sz w:val="28"/>
          <w:szCs w:val="28"/>
        </w:rPr>
        <w:t>ПЫ. КТО ЭТО И КАК ИМИ НЕ СТАТЬ?</w:t>
      </w:r>
    </w:p>
    <w:p w:rsidR="00AD1B68" w:rsidRPr="00AD1B68" w:rsidRDefault="00AD1B68" w:rsidP="00AD1B6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AD1B68" w:rsidRPr="00AD1B68" w:rsidRDefault="00AD1B68" w:rsidP="008A507F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 xml:space="preserve">На уроке мы подробно рассмотрим несколько важных вопросов, связанных с безопасностью использования банковских карт и защитой от мошенничества. Слушатели узнают кто такие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 и чем они занимаются. Узнают почему это опасно. В ходе нашего урока слушатели научатся распознавать мошеннические схемы и узнают, как защитить себя от участия в них.</w:t>
      </w:r>
    </w:p>
    <w:p w:rsidR="00AD1B68" w:rsidRPr="00AD1B68" w:rsidRDefault="00AD1B68" w:rsidP="00AD1B6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Установки</w:t>
      </w:r>
    </w:p>
    <w:p w:rsidR="00AD1B68" w:rsidRPr="00AD1B68" w:rsidRDefault="00AD1B68" w:rsidP="008A50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>Легкие деньги дорого обходятся!</w:t>
      </w:r>
    </w:p>
    <w:p w:rsidR="00AD1B68" w:rsidRPr="00AD1B68" w:rsidRDefault="00AD1B68" w:rsidP="008A50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>Принимая финансовые решения – думай о последствиях!</w:t>
      </w:r>
    </w:p>
    <w:p w:rsidR="00AD1B68" w:rsidRPr="00AD1B68" w:rsidRDefault="00AD1B68" w:rsidP="008A50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>Твоя банковская карта – твоя ответственность!</w:t>
      </w:r>
    </w:p>
    <w:p w:rsidR="00AD1B68" w:rsidRPr="00AD1B68" w:rsidRDefault="00AD1B68" w:rsidP="008A50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 xml:space="preserve">Выбирай законность и безопасность – не будь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дропером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>!</w:t>
      </w:r>
    </w:p>
    <w:p w:rsidR="00AD1B68" w:rsidRPr="00AD1B68" w:rsidRDefault="00AD1B68" w:rsidP="00AD1B6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Базовые понятия</w:t>
      </w:r>
    </w:p>
    <w:p w:rsidR="00AD1B68" w:rsidRPr="00AD1B68" w:rsidRDefault="00AD1B68" w:rsidP="008A507F">
      <w:pPr>
        <w:spacing w:before="24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Дропперство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. Заливщик,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обнальщик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, транзитник - мошеннические схемы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дропов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. Ответственность для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. Организации по борьбе с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дропперством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>.</w:t>
      </w:r>
    </w:p>
    <w:p w:rsidR="004C431E" w:rsidRPr="00AD1B68" w:rsidRDefault="004C431E" w:rsidP="004C431E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Регистрация</w:t>
      </w:r>
    </w:p>
    <w:p w:rsidR="004C431E" w:rsidRPr="00AD1B68" w:rsidRDefault="004C431E" w:rsidP="008A50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 xml:space="preserve">Зарегистрироваться на онлайн-урок можно по ссылке или </w:t>
      </w:r>
      <w:r w:rsidRPr="00AD1B6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AD1B68">
        <w:rPr>
          <w:rFonts w:ascii="Times New Roman" w:hAnsi="Times New Roman" w:cs="Times New Roman"/>
          <w:sz w:val="28"/>
          <w:szCs w:val="28"/>
        </w:rPr>
        <w:t>-коду:</w:t>
      </w:r>
    </w:p>
    <w:p w:rsidR="004C431E" w:rsidRPr="00AD1B68" w:rsidRDefault="004C431E" w:rsidP="00AD1B68">
      <w:pPr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D1B68">
          <w:rPr>
            <w:rStyle w:val="a3"/>
            <w:rFonts w:ascii="Times New Roman" w:hAnsi="Times New Roman" w:cs="Times New Roman"/>
            <w:sz w:val="28"/>
            <w:szCs w:val="28"/>
          </w:rPr>
          <w:t>https://dni-fg.ru/61</w:t>
        </w:r>
      </w:hyperlink>
      <w:r w:rsidRPr="00AD1B6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4C431E" w:rsidRPr="00AD1B68" w:rsidTr="00542F80">
        <w:tc>
          <w:tcPr>
            <w:tcW w:w="2268" w:type="dxa"/>
          </w:tcPr>
          <w:p w:rsidR="004C431E" w:rsidRPr="00AD1B68" w:rsidRDefault="004C431E" w:rsidP="00542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7" w:type="dxa"/>
          </w:tcPr>
          <w:p w:rsidR="004C431E" w:rsidRPr="00AD1B68" w:rsidRDefault="004C431E" w:rsidP="00542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B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062A007" wp14:editId="52A20BC7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0</wp:posOffset>
                  </wp:positionV>
                  <wp:extent cx="1676400" cy="1676400"/>
                  <wp:effectExtent l="0" t="0" r="0" b="0"/>
                  <wp:wrapTight wrapText="bothSides">
                    <wp:wrapPolygon edited="0">
                      <wp:start x="0" y="0"/>
                      <wp:lineTo x="0" y="21355"/>
                      <wp:lineTo x="21355" y="21355"/>
                      <wp:lineTo x="21355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C431E" w:rsidRPr="00AD1B68" w:rsidRDefault="004C431E" w:rsidP="004C4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0"/>
        <w:gridCol w:w="5356"/>
      </w:tblGrid>
      <w:tr w:rsidR="004C431E" w:rsidRPr="00AD1B68" w:rsidTr="00542F80">
        <w:trPr>
          <w:trHeight w:val="300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4C431E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AD1B68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4C431E" w:rsidRPr="00AD1B68" w:rsidTr="00542F80">
        <w:trPr>
          <w:trHeight w:val="300"/>
        </w:trPr>
        <w:tc>
          <w:tcPr>
            <w:tcW w:w="2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4C431E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02.04.2025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4C431E" w:rsidP="00AD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:30</w:t>
            </w:r>
          </w:p>
        </w:tc>
      </w:tr>
      <w:tr w:rsidR="004C431E" w:rsidRPr="00AD1B68" w:rsidTr="00542F80">
        <w:trPr>
          <w:trHeight w:val="300"/>
        </w:trPr>
        <w:tc>
          <w:tcPr>
            <w:tcW w:w="2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4C431E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AD1B68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4C431E"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:50</w:t>
            </w:r>
          </w:p>
        </w:tc>
      </w:tr>
      <w:tr w:rsidR="004C431E" w:rsidRPr="00AD1B68" w:rsidTr="00542F80">
        <w:trPr>
          <w:trHeight w:val="300"/>
        </w:trPr>
        <w:tc>
          <w:tcPr>
            <w:tcW w:w="2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4C431E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AD1B68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4C431E"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4C431E" w:rsidRPr="00AD1B68" w:rsidTr="00542F80">
        <w:trPr>
          <w:trHeight w:val="300"/>
        </w:trPr>
        <w:tc>
          <w:tcPr>
            <w:tcW w:w="2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4C431E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09.04.2025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AD1B68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4C431E"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:20</w:t>
            </w:r>
          </w:p>
        </w:tc>
      </w:tr>
      <w:tr w:rsidR="004C431E" w:rsidRPr="00AD1B68" w:rsidTr="00542F80">
        <w:trPr>
          <w:trHeight w:val="300"/>
        </w:trPr>
        <w:tc>
          <w:tcPr>
            <w:tcW w:w="2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4C431E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11.04.2025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AD1B68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C431E"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4C431E" w:rsidRPr="00AD1B68" w:rsidTr="00542F80">
        <w:trPr>
          <w:trHeight w:val="300"/>
        </w:trPr>
        <w:tc>
          <w:tcPr>
            <w:tcW w:w="2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4C431E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AD1B68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4C431E"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4C431E" w:rsidRPr="00AD1B68" w:rsidTr="00542F80">
        <w:trPr>
          <w:trHeight w:val="300"/>
        </w:trPr>
        <w:tc>
          <w:tcPr>
            <w:tcW w:w="2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4C431E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31E" w:rsidRPr="00AD1B68" w:rsidRDefault="00AD1B68" w:rsidP="0054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4C431E" w:rsidRPr="00AD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:20</w:t>
            </w:r>
          </w:p>
        </w:tc>
      </w:tr>
    </w:tbl>
    <w:p w:rsidR="004C431E" w:rsidRPr="00AD1B68" w:rsidRDefault="004C431E" w:rsidP="004C431E">
      <w:pPr>
        <w:rPr>
          <w:rFonts w:ascii="Times New Roman" w:hAnsi="Times New Roman" w:cs="Times New Roman"/>
          <w:sz w:val="28"/>
          <w:szCs w:val="28"/>
        </w:rPr>
      </w:pPr>
    </w:p>
    <w:p w:rsidR="00AD1B68" w:rsidRPr="00AD1B68" w:rsidRDefault="00AD1B68">
      <w:pPr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br w:type="page"/>
      </w:r>
    </w:p>
    <w:p w:rsidR="00AD1B68" w:rsidRDefault="00AD1B68" w:rsidP="00AD1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ОСТОРОЖНО, МОШЕННИКИ! </w:t>
      </w:r>
    </w:p>
    <w:p w:rsidR="00AD1B68" w:rsidRPr="00AD1B68" w:rsidRDefault="00AD1B68" w:rsidP="00AD1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КАК НЕ СТАТЬ ЖЕРТВОЙ ФИНАНСОВОГО МОШЕННИЧЕСТВА?</w:t>
      </w:r>
    </w:p>
    <w:p w:rsidR="00AD1B68" w:rsidRDefault="00AD1B68" w:rsidP="00AD1B68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AD1B68" w:rsidRPr="00AD1B68" w:rsidRDefault="00AD1B68" w:rsidP="008A507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>В современном мире, где технологии развиваются с невероятной скоростью, а финансовые операции становятся всё более доступными, проблема финансового мошенничества становится наиболее актуальной. Мошенники используют различные методы, чтобы обмануть людей и украсть их деньги. Они могут предлагать быстрые и лёгкие способы заработка, обещать большие выигрыши или призы, просить оплатить несуществующие услуги или товары.</w:t>
      </w:r>
    </w:p>
    <w:p w:rsidR="00AD1B68" w:rsidRDefault="00AD1B68" w:rsidP="00AD1B6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Установки</w:t>
      </w:r>
    </w:p>
    <w:p w:rsidR="00AD1B68" w:rsidRPr="00AD1B68" w:rsidRDefault="00AD1B68" w:rsidP="008A50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>Безопасность прежде всего: не доверяйте и проверяйте!</w:t>
      </w:r>
    </w:p>
    <w:p w:rsidR="00AD1B68" w:rsidRPr="00AD1B68" w:rsidRDefault="00AD1B68" w:rsidP="008A50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>Обещания золотых гор — путь к финансовому краху!</w:t>
      </w:r>
    </w:p>
    <w:p w:rsidR="00AD1B68" w:rsidRDefault="00AD1B68" w:rsidP="008A50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Кибергигиена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 — залог безопасности в сети!</w:t>
      </w:r>
    </w:p>
    <w:p w:rsidR="00AD1B68" w:rsidRPr="00AD1B68" w:rsidRDefault="00AD1B68" w:rsidP="00AD1B6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Базовые понятия</w:t>
      </w:r>
    </w:p>
    <w:p w:rsidR="00AD1B68" w:rsidRPr="00AD1B68" w:rsidRDefault="00AD1B68" w:rsidP="008A50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 xml:space="preserve">Мошенники, мошенничество, инвестиции, финансовая пирамида,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кибергигиена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, пароль, двухфакторная аутентификация,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>, искусственный интеллект.</w:t>
      </w:r>
    </w:p>
    <w:p w:rsidR="00AD1B68" w:rsidRPr="00AD1B68" w:rsidRDefault="00AD1B68" w:rsidP="00AD1B6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Регистрация</w:t>
      </w:r>
    </w:p>
    <w:p w:rsidR="00AD1B68" w:rsidRPr="00AD1B68" w:rsidRDefault="00AD1B68" w:rsidP="008A50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 xml:space="preserve">Зарегистрироваться на онлайн-урок можно по ссылке или </w:t>
      </w:r>
      <w:r w:rsidRPr="00AD1B6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AD1B68">
        <w:rPr>
          <w:rFonts w:ascii="Times New Roman" w:hAnsi="Times New Roman" w:cs="Times New Roman"/>
          <w:sz w:val="28"/>
          <w:szCs w:val="28"/>
        </w:rPr>
        <w:t>-коду:</w:t>
      </w:r>
    </w:p>
    <w:p w:rsidR="00AD1B68" w:rsidRDefault="00AD1B68" w:rsidP="00AD1B68">
      <w:pPr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C6314">
          <w:rPr>
            <w:rStyle w:val="a3"/>
            <w:rFonts w:ascii="Times New Roman" w:hAnsi="Times New Roman" w:cs="Times New Roman"/>
            <w:sz w:val="28"/>
            <w:szCs w:val="28"/>
          </w:rPr>
          <w:t>https://dni-fg.ru/51</w:t>
        </w:r>
      </w:hyperlink>
    </w:p>
    <w:p w:rsidR="00AD1B68" w:rsidRDefault="00D176EE" w:rsidP="00D17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19250" cy="1619250"/>
            <wp:effectExtent l="0" t="0" r="0" b="0"/>
            <wp:docPr id="3" name="Рисунок 3" descr="cid:20698461743160125@mail-sendbernar-production-main-76.sas.yp-c.yandex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20698461743160125@mail-sendbernar-production-main-76.sas.yp-c.yandex.net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68" w:rsidRPr="00AD1B68" w:rsidRDefault="00AD1B68" w:rsidP="00AD1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00"/>
        <w:gridCol w:w="5356"/>
      </w:tblGrid>
      <w:tr w:rsidR="00AD1B68" w:rsidRPr="00AD1B68" w:rsidTr="00AD1B68">
        <w:trPr>
          <w:trHeight w:val="300"/>
        </w:trPr>
        <w:tc>
          <w:tcPr>
            <w:tcW w:w="2439" w:type="pct"/>
            <w:hideMark/>
          </w:tcPr>
          <w:p w:rsidR="00AD1B68" w:rsidRPr="00AD1B68" w:rsidRDefault="00AD1B68" w:rsidP="00342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61" w:type="pct"/>
            <w:hideMark/>
          </w:tcPr>
          <w:p w:rsidR="00AD1B68" w:rsidRPr="00AD1B68" w:rsidRDefault="00AD1B68" w:rsidP="00342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AD1B68" w:rsidRPr="00AD1B68" w:rsidTr="00AD1B68">
        <w:trPr>
          <w:trHeight w:val="300"/>
        </w:trPr>
        <w:tc>
          <w:tcPr>
            <w:tcW w:w="2439" w:type="pct"/>
            <w:hideMark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B68">
              <w:rPr>
                <w:rFonts w:ascii="Times New Roman" w:hAnsi="Times New Roman" w:cs="Times New Roman"/>
                <w:sz w:val="28"/>
              </w:rPr>
              <w:t>01.04.2025</w:t>
            </w:r>
          </w:p>
        </w:tc>
        <w:tc>
          <w:tcPr>
            <w:tcW w:w="2561" w:type="pct"/>
            <w:hideMark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B68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AD1B68">
              <w:rPr>
                <w:rFonts w:ascii="Times New Roman" w:hAnsi="Times New Roman" w:cs="Times New Roman"/>
                <w:sz w:val="28"/>
              </w:rPr>
              <w:t>:00</w:t>
            </w:r>
          </w:p>
        </w:tc>
      </w:tr>
      <w:tr w:rsidR="00AD1B68" w:rsidRPr="00AD1B68" w:rsidTr="00AD1B68">
        <w:trPr>
          <w:trHeight w:val="300"/>
        </w:trPr>
        <w:tc>
          <w:tcPr>
            <w:tcW w:w="2439" w:type="pct"/>
            <w:hideMark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B68">
              <w:rPr>
                <w:rFonts w:ascii="Times New Roman" w:hAnsi="Times New Roman" w:cs="Times New Roman"/>
                <w:sz w:val="28"/>
              </w:rPr>
              <w:t>02.04.2025</w:t>
            </w:r>
          </w:p>
        </w:tc>
        <w:tc>
          <w:tcPr>
            <w:tcW w:w="2561" w:type="pct"/>
            <w:hideMark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Pr="00AD1B68">
              <w:rPr>
                <w:rFonts w:ascii="Times New Roman" w:hAnsi="Times New Roman" w:cs="Times New Roman"/>
                <w:sz w:val="28"/>
              </w:rPr>
              <w:t>:40</w:t>
            </w:r>
          </w:p>
        </w:tc>
      </w:tr>
      <w:tr w:rsidR="00AD1B68" w:rsidRPr="00AD1B68" w:rsidTr="00AD1B68">
        <w:trPr>
          <w:trHeight w:val="300"/>
        </w:trPr>
        <w:tc>
          <w:tcPr>
            <w:tcW w:w="2439" w:type="pct"/>
            <w:hideMark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B68">
              <w:rPr>
                <w:rFonts w:ascii="Times New Roman" w:hAnsi="Times New Roman" w:cs="Times New Roman"/>
                <w:sz w:val="28"/>
              </w:rPr>
              <w:t>07.04.2025</w:t>
            </w:r>
          </w:p>
        </w:tc>
        <w:tc>
          <w:tcPr>
            <w:tcW w:w="2561" w:type="pct"/>
            <w:hideMark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B68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AD1B68">
              <w:rPr>
                <w:rFonts w:ascii="Times New Roman" w:hAnsi="Times New Roman" w:cs="Times New Roman"/>
                <w:sz w:val="28"/>
              </w:rPr>
              <w:t>:40</w:t>
            </w:r>
          </w:p>
        </w:tc>
      </w:tr>
      <w:tr w:rsidR="00AD1B68" w:rsidRPr="00AD1B68" w:rsidTr="00AD1B68">
        <w:trPr>
          <w:trHeight w:val="300"/>
        </w:trPr>
        <w:tc>
          <w:tcPr>
            <w:tcW w:w="2439" w:type="pct"/>
            <w:hideMark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B68">
              <w:rPr>
                <w:rFonts w:ascii="Times New Roman" w:hAnsi="Times New Roman" w:cs="Times New Roman"/>
                <w:sz w:val="28"/>
              </w:rPr>
              <w:t>11.04.2025</w:t>
            </w:r>
          </w:p>
        </w:tc>
        <w:tc>
          <w:tcPr>
            <w:tcW w:w="2561" w:type="pct"/>
            <w:hideMark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B68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AD1B68">
              <w:rPr>
                <w:rFonts w:ascii="Times New Roman" w:hAnsi="Times New Roman" w:cs="Times New Roman"/>
                <w:sz w:val="28"/>
              </w:rPr>
              <w:t>:50</w:t>
            </w:r>
          </w:p>
        </w:tc>
      </w:tr>
      <w:tr w:rsidR="00AD1B68" w:rsidRPr="00AD1B68" w:rsidTr="00AD1B68">
        <w:trPr>
          <w:trHeight w:val="300"/>
        </w:trPr>
        <w:tc>
          <w:tcPr>
            <w:tcW w:w="2439" w:type="pct"/>
            <w:hideMark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B68">
              <w:rPr>
                <w:rFonts w:ascii="Times New Roman" w:hAnsi="Times New Roman" w:cs="Times New Roman"/>
                <w:sz w:val="28"/>
              </w:rPr>
              <w:t>14.04.2025</w:t>
            </w:r>
          </w:p>
        </w:tc>
        <w:tc>
          <w:tcPr>
            <w:tcW w:w="2561" w:type="pct"/>
            <w:hideMark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B68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AD1B68">
              <w:rPr>
                <w:rFonts w:ascii="Times New Roman" w:hAnsi="Times New Roman" w:cs="Times New Roman"/>
                <w:sz w:val="28"/>
              </w:rPr>
              <w:t>:00</w:t>
            </w:r>
          </w:p>
        </w:tc>
      </w:tr>
      <w:tr w:rsidR="00AD1B68" w:rsidRPr="00AD1B68" w:rsidTr="00AD1B68">
        <w:trPr>
          <w:trHeight w:val="300"/>
        </w:trPr>
        <w:tc>
          <w:tcPr>
            <w:tcW w:w="2439" w:type="pct"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17.04.2025</w:t>
            </w:r>
          </w:p>
        </w:tc>
        <w:tc>
          <w:tcPr>
            <w:tcW w:w="2561" w:type="pct"/>
          </w:tcPr>
          <w:p w:rsidR="00AD1B68" w:rsidRPr="00AD1B68" w:rsidRDefault="00AD1B68" w:rsidP="00AD1B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15:20</w:t>
            </w:r>
          </w:p>
        </w:tc>
      </w:tr>
    </w:tbl>
    <w:p w:rsidR="00AD1B68" w:rsidRDefault="00AD1B68">
      <w:pPr>
        <w:rPr>
          <w:rFonts w:ascii="Times New Roman" w:hAnsi="Times New Roman" w:cs="Times New Roman"/>
          <w:sz w:val="28"/>
          <w:szCs w:val="28"/>
        </w:rPr>
      </w:pPr>
    </w:p>
    <w:p w:rsidR="00AD1B68" w:rsidRDefault="00AD1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1B68" w:rsidRDefault="00AD1B68" w:rsidP="00AD1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 ЗАЩИТИТЬСЯ ОТ КИБЕРМОШЕННИЧЕСТВА. </w:t>
      </w:r>
    </w:p>
    <w:p w:rsidR="00AD1B68" w:rsidRPr="00AD1B68" w:rsidRDefault="00AD1B68" w:rsidP="00AD1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ПРАВИЛА БЕЗОПАСНОСТИ В КИБЕРПРОСТРАНСТВЕ</w:t>
      </w:r>
    </w:p>
    <w:p w:rsidR="00AD1B68" w:rsidRDefault="00AD1B68" w:rsidP="00AD1B68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AD1B68" w:rsidRPr="00AD1B68" w:rsidRDefault="00AD1B68" w:rsidP="008A50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 xml:space="preserve">Урок направлен на предупреждение одной из главных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 XXI века - хищения денежных средств при использовании платежных услуг в виртуальной среде. Социальные инженеры с помощью специальных психологических приемов пытаются выудить конфиденциальную информацию и получить доступ к деньгам.</w:t>
      </w:r>
    </w:p>
    <w:p w:rsidR="00AD1B68" w:rsidRDefault="00AD1B68" w:rsidP="00AD1B6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Установки</w:t>
      </w:r>
    </w:p>
    <w:p w:rsidR="00AD1B68" w:rsidRPr="00AD1B68" w:rsidRDefault="00AD1B68" w:rsidP="008A50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>Берегите конфиденциальную информацию – личные данные, пароли и коды.</w:t>
      </w:r>
    </w:p>
    <w:p w:rsidR="00AD1B68" w:rsidRPr="00AD1B68" w:rsidRDefault="00AD1B68" w:rsidP="008A50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>Не переходишь по подозрительным ссылкам в Интернете – бережешь свой кошелек.</w:t>
      </w:r>
    </w:p>
    <w:p w:rsidR="008A507F" w:rsidRDefault="00AD1B68" w:rsidP="008A50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>Установка антивируса – норма жизни в киберпространстве.</w:t>
      </w:r>
    </w:p>
    <w:p w:rsidR="00AD1B68" w:rsidRDefault="00AD1B68" w:rsidP="008A50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>Семь раз проверьте реквизиты – один раз заплати банковской картой.</w:t>
      </w:r>
    </w:p>
    <w:p w:rsidR="00AD1B68" w:rsidRPr="00AD1B68" w:rsidRDefault="00AD1B68" w:rsidP="00AD1B6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Базовые понятия</w:t>
      </w:r>
    </w:p>
    <w:p w:rsidR="00AD1B68" w:rsidRDefault="00AD1B68" w:rsidP="008A507F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 xml:space="preserve">Киберпространство,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кибермошенничество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, компьютерные вирусы,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 xml:space="preserve">, телефонное мошенничество, способы защиты от </w:t>
      </w:r>
      <w:proofErr w:type="spellStart"/>
      <w:r w:rsidRPr="00AD1B68">
        <w:rPr>
          <w:rFonts w:ascii="Times New Roman" w:hAnsi="Times New Roman" w:cs="Times New Roman"/>
          <w:sz w:val="28"/>
          <w:szCs w:val="28"/>
        </w:rPr>
        <w:t>кибермошенничества</w:t>
      </w:r>
      <w:proofErr w:type="spellEnd"/>
      <w:r w:rsidRPr="00AD1B68">
        <w:rPr>
          <w:rFonts w:ascii="Times New Roman" w:hAnsi="Times New Roman" w:cs="Times New Roman"/>
          <w:sz w:val="28"/>
          <w:szCs w:val="28"/>
        </w:rPr>
        <w:t>, защита конфиденциальных данных, безопасность в сети, социальная инженерия, свойства информации.</w:t>
      </w:r>
    </w:p>
    <w:p w:rsidR="00AD1B68" w:rsidRPr="00AD1B68" w:rsidRDefault="00AD1B68" w:rsidP="00AD1B6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Регистрация</w:t>
      </w:r>
    </w:p>
    <w:p w:rsidR="00AD1B68" w:rsidRPr="00AD1B68" w:rsidRDefault="00AD1B68" w:rsidP="008A50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 xml:space="preserve">Зарегистрироваться на онлайн-урок можно по ссылке или </w:t>
      </w:r>
      <w:r w:rsidRPr="00AD1B6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AD1B68">
        <w:rPr>
          <w:rFonts w:ascii="Times New Roman" w:hAnsi="Times New Roman" w:cs="Times New Roman"/>
          <w:sz w:val="28"/>
          <w:szCs w:val="28"/>
        </w:rPr>
        <w:t>-коду:</w:t>
      </w:r>
    </w:p>
    <w:p w:rsidR="00AD1B68" w:rsidRDefault="00AD1B68" w:rsidP="00AD1B68">
      <w:pPr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C6314">
          <w:rPr>
            <w:rStyle w:val="a3"/>
            <w:rFonts w:ascii="Times New Roman" w:hAnsi="Times New Roman" w:cs="Times New Roman"/>
            <w:sz w:val="28"/>
            <w:szCs w:val="28"/>
          </w:rPr>
          <w:t>https://dni-fg.ru/16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B68" w:rsidRDefault="00D176EE" w:rsidP="00D176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6E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6CBB309" wp14:editId="2E4B70D9">
            <wp:extent cx="1600200" cy="1600200"/>
            <wp:effectExtent l="0" t="0" r="0" b="0"/>
            <wp:docPr id="4" name="Рисунок 4" descr="cid:20698451743160125@mail-sendbernar-production-main-76.sas.yp-c.yandex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20698451743160125@mail-sendbernar-production-main-76.sas.yp-c.yandex.net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68" w:rsidRPr="00AD1B68" w:rsidRDefault="00AD1B68" w:rsidP="00AD1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B68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00"/>
        <w:gridCol w:w="5356"/>
      </w:tblGrid>
      <w:tr w:rsidR="00AD1B68" w:rsidRPr="00AD1B68" w:rsidTr="00342475">
        <w:trPr>
          <w:trHeight w:val="300"/>
        </w:trPr>
        <w:tc>
          <w:tcPr>
            <w:tcW w:w="2439" w:type="pct"/>
            <w:hideMark/>
          </w:tcPr>
          <w:p w:rsidR="00AD1B68" w:rsidRPr="00D176EE" w:rsidRDefault="00AD1B68" w:rsidP="00342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61" w:type="pct"/>
            <w:hideMark/>
          </w:tcPr>
          <w:p w:rsidR="00AD1B68" w:rsidRPr="00D176EE" w:rsidRDefault="00AD1B68" w:rsidP="00342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D176EE" w:rsidRPr="00AD1B68" w:rsidTr="00D176EE">
        <w:trPr>
          <w:trHeight w:val="300"/>
        </w:trPr>
        <w:tc>
          <w:tcPr>
            <w:tcW w:w="2439" w:type="pct"/>
            <w:shd w:val="clear" w:color="auto" w:fill="FFFFFF"/>
            <w:vAlign w:val="center"/>
            <w:hideMark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01.04.2025</w:t>
            </w:r>
          </w:p>
        </w:tc>
        <w:tc>
          <w:tcPr>
            <w:tcW w:w="2561" w:type="pct"/>
            <w:shd w:val="clear" w:color="auto" w:fill="FFFFFF"/>
            <w:vAlign w:val="center"/>
            <w:hideMark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12:40</w:t>
            </w:r>
          </w:p>
        </w:tc>
      </w:tr>
      <w:tr w:rsidR="00D176EE" w:rsidRPr="00AD1B68" w:rsidTr="00D176EE">
        <w:trPr>
          <w:trHeight w:val="300"/>
        </w:trPr>
        <w:tc>
          <w:tcPr>
            <w:tcW w:w="2439" w:type="pct"/>
            <w:shd w:val="clear" w:color="auto" w:fill="FFFFFF"/>
            <w:vAlign w:val="center"/>
            <w:hideMark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</w:tc>
        <w:tc>
          <w:tcPr>
            <w:tcW w:w="2561" w:type="pct"/>
            <w:shd w:val="clear" w:color="auto" w:fill="FFFFFF"/>
            <w:vAlign w:val="center"/>
            <w:hideMark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11:40</w:t>
            </w:r>
          </w:p>
        </w:tc>
      </w:tr>
      <w:tr w:rsidR="00D176EE" w:rsidRPr="00AD1B68" w:rsidTr="00D176EE">
        <w:trPr>
          <w:trHeight w:val="300"/>
        </w:trPr>
        <w:tc>
          <w:tcPr>
            <w:tcW w:w="2439" w:type="pct"/>
            <w:shd w:val="clear" w:color="auto" w:fill="FFFFFF"/>
            <w:vAlign w:val="center"/>
            <w:hideMark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08.04.2025</w:t>
            </w:r>
          </w:p>
        </w:tc>
        <w:tc>
          <w:tcPr>
            <w:tcW w:w="2561" w:type="pct"/>
            <w:shd w:val="clear" w:color="auto" w:fill="FFFFFF"/>
            <w:vAlign w:val="center"/>
            <w:hideMark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14:00</w:t>
            </w:r>
          </w:p>
        </w:tc>
      </w:tr>
      <w:tr w:rsidR="00D176EE" w:rsidRPr="00AD1B68" w:rsidTr="00D176EE">
        <w:trPr>
          <w:trHeight w:val="300"/>
        </w:trPr>
        <w:tc>
          <w:tcPr>
            <w:tcW w:w="2439" w:type="pct"/>
            <w:shd w:val="clear" w:color="auto" w:fill="FFFFFF"/>
            <w:vAlign w:val="center"/>
            <w:hideMark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11.04.2025</w:t>
            </w:r>
          </w:p>
        </w:tc>
        <w:tc>
          <w:tcPr>
            <w:tcW w:w="2561" w:type="pct"/>
            <w:shd w:val="clear" w:color="auto" w:fill="FFFFFF"/>
            <w:vAlign w:val="center"/>
            <w:hideMark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15:40</w:t>
            </w:r>
          </w:p>
        </w:tc>
      </w:tr>
      <w:tr w:rsidR="00D176EE" w:rsidRPr="00AD1B68" w:rsidTr="00D176EE">
        <w:trPr>
          <w:trHeight w:val="300"/>
        </w:trPr>
        <w:tc>
          <w:tcPr>
            <w:tcW w:w="2439" w:type="pct"/>
            <w:shd w:val="clear" w:color="auto" w:fill="FFFFFF"/>
            <w:vAlign w:val="center"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15.04.2025</w:t>
            </w:r>
          </w:p>
        </w:tc>
        <w:tc>
          <w:tcPr>
            <w:tcW w:w="2561" w:type="pct"/>
            <w:shd w:val="clear" w:color="auto" w:fill="FFFFFF"/>
            <w:vAlign w:val="center"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12:40</w:t>
            </w:r>
          </w:p>
        </w:tc>
      </w:tr>
      <w:tr w:rsidR="00D176EE" w:rsidRPr="00AD1B68" w:rsidTr="00D176EE">
        <w:trPr>
          <w:trHeight w:val="300"/>
        </w:trPr>
        <w:tc>
          <w:tcPr>
            <w:tcW w:w="2439" w:type="pct"/>
            <w:shd w:val="clear" w:color="auto" w:fill="FFFFFF"/>
            <w:vAlign w:val="center"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16.04.2025</w:t>
            </w:r>
          </w:p>
        </w:tc>
        <w:tc>
          <w:tcPr>
            <w:tcW w:w="2561" w:type="pct"/>
            <w:shd w:val="clear" w:color="auto" w:fill="FFFFFF"/>
            <w:vAlign w:val="center"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10:30</w:t>
            </w:r>
          </w:p>
        </w:tc>
      </w:tr>
      <w:tr w:rsidR="00D176EE" w:rsidRPr="00AD1B68" w:rsidTr="00D176EE">
        <w:trPr>
          <w:trHeight w:val="300"/>
        </w:trPr>
        <w:tc>
          <w:tcPr>
            <w:tcW w:w="2439" w:type="pct"/>
            <w:shd w:val="clear" w:color="auto" w:fill="FFFFFF"/>
            <w:vAlign w:val="center"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</w:tc>
        <w:tc>
          <w:tcPr>
            <w:tcW w:w="2561" w:type="pct"/>
            <w:shd w:val="clear" w:color="auto" w:fill="FFFFFF"/>
            <w:vAlign w:val="center"/>
          </w:tcPr>
          <w:p w:rsidR="00D176EE" w:rsidRPr="00D176EE" w:rsidRDefault="00D176EE" w:rsidP="00D176EE">
            <w:pPr>
              <w:jc w:val="center"/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</w:pPr>
            <w:r w:rsidRPr="00D176EE">
              <w:rPr>
                <w:rFonts w:ascii="circe" w:eastAsia="Times New Roman" w:hAnsi="circe" w:cs="Times New Roman"/>
                <w:color w:val="000000"/>
                <w:sz w:val="28"/>
                <w:szCs w:val="28"/>
                <w:lang w:eastAsia="ru-RU"/>
              </w:rPr>
              <w:t>19:00</w:t>
            </w:r>
          </w:p>
        </w:tc>
      </w:tr>
    </w:tbl>
    <w:p w:rsidR="00105495" w:rsidRPr="008A507F" w:rsidRDefault="008A507F" w:rsidP="008A507F">
      <w:pPr>
        <w:rPr>
          <w:rFonts w:ascii="Times New Roman" w:hAnsi="Times New Roman" w:cs="Times New Roman"/>
          <w:sz w:val="14"/>
          <w:szCs w:val="28"/>
        </w:rPr>
      </w:pPr>
      <w:bookmarkStart w:id="0" w:name="_GoBack"/>
      <w:bookmarkEnd w:id="0"/>
    </w:p>
    <w:sectPr w:rsidR="00105495" w:rsidRPr="008A507F" w:rsidSect="00361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25A89"/>
    <w:multiLevelType w:val="multilevel"/>
    <w:tmpl w:val="1270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A553F"/>
    <w:multiLevelType w:val="multilevel"/>
    <w:tmpl w:val="3CC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D015B"/>
    <w:multiLevelType w:val="hybridMultilevel"/>
    <w:tmpl w:val="66B2136C"/>
    <w:lvl w:ilvl="0" w:tplc="DB6E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3A12F6"/>
    <w:multiLevelType w:val="hybridMultilevel"/>
    <w:tmpl w:val="C3623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94D8B"/>
    <w:multiLevelType w:val="hybridMultilevel"/>
    <w:tmpl w:val="3BCA1A38"/>
    <w:lvl w:ilvl="0" w:tplc="DB6E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DC"/>
    <w:rsid w:val="003B39DC"/>
    <w:rsid w:val="0043098A"/>
    <w:rsid w:val="004C431E"/>
    <w:rsid w:val="005D7B6F"/>
    <w:rsid w:val="006E54B2"/>
    <w:rsid w:val="006F2B6E"/>
    <w:rsid w:val="007F33A8"/>
    <w:rsid w:val="008A507F"/>
    <w:rsid w:val="00AD1B68"/>
    <w:rsid w:val="00D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65FB"/>
  <w15:chartTrackingRefBased/>
  <w15:docId w15:val="{2378DCE8-76B0-44A6-94D7-1FEF590F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31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C4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i-fg.ru/51" TargetMode="External"/><Relationship Id="rId13" Type="http://schemas.openxmlformats.org/officeDocument/2006/relationships/image" Target="cid:20698451743160125@mail-sendbernar-production-main-76.sas.yp-c.yandex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i-fg.ru/61" TargetMode="External"/><Relationship Id="rId11" Type="http://schemas.openxmlformats.org/officeDocument/2006/relationships/hyperlink" Target="https://dni-fg.ru/16" TargetMode="External"/><Relationship Id="rId5" Type="http://schemas.openxmlformats.org/officeDocument/2006/relationships/hyperlink" Target="https://help.webinar.ru/ru/articles/1518973" TargetMode="External"/><Relationship Id="rId15" Type="http://schemas.openxmlformats.org/officeDocument/2006/relationships/theme" Target="theme/theme1.xml"/><Relationship Id="rId10" Type="http://schemas.openxmlformats.org/officeDocument/2006/relationships/image" Target="cid:20698461743160125@mail-sendbernar-production-main-76.sas.yp-c.yandex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 Ольга Александровна</dc:creator>
  <cp:keywords/>
  <dc:description/>
  <cp:lastModifiedBy>Юсупова Дарья Александровна</cp:lastModifiedBy>
  <cp:revision>7</cp:revision>
  <dcterms:created xsi:type="dcterms:W3CDTF">2025-03-19T12:27:00Z</dcterms:created>
  <dcterms:modified xsi:type="dcterms:W3CDTF">2025-03-31T05:05:00Z</dcterms:modified>
</cp:coreProperties>
</file>